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855" w:rsidRPr="008B7D10" w:rsidRDefault="00493855" w:rsidP="00493855">
      <w:pPr>
        <w:ind w:firstLine="720"/>
        <w:rPr>
          <w:b/>
        </w:rPr>
      </w:pPr>
    </w:p>
    <w:p w:rsidR="00493855" w:rsidRPr="008B7D10" w:rsidRDefault="00493855" w:rsidP="00493855">
      <w:pPr>
        <w:ind w:firstLine="720"/>
        <w:rPr>
          <w:b/>
        </w:rPr>
      </w:pPr>
    </w:p>
    <w:p w:rsidR="00493855" w:rsidRPr="00862F97" w:rsidRDefault="00493855" w:rsidP="00493855">
      <w:pPr>
        <w:spacing w:line="360" w:lineRule="auto"/>
        <w:jc w:val="center"/>
        <w:rPr>
          <w:b/>
          <w:sz w:val="28"/>
          <w:szCs w:val="28"/>
        </w:rPr>
      </w:pPr>
      <w:r w:rsidRPr="00862F97">
        <w:rPr>
          <w:b/>
          <w:sz w:val="28"/>
          <w:szCs w:val="28"/>
        </w:rPr>
        <w:t>Рабочая программа</w:t>
      </w:r>
    </w:p>
    <w:p w:rsidR="00493855" w:rsidRPr="00862F97" w:rsidRDefault="00493855" w:rsidP="00493855">
      <w:pPr>
        <w:spacing w:line="360" w:lineRule="auto"/>
        <w:jc w:val="center"/>
        <w:rPr>
          <w:b/>
          <w:sz w:val="28"/>
          <w:szCs w:val="28"/>
        </w:rPr>
      </w:pPr>
      <w:r w:rsidRPr="00862F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праву</w:t>
      </w:r>
    </w:p>
    <w:p w:rsidR="00493855" w:rsidRPr="00862F97" w:rsidRDefault="007E53E2" w:rsidP="0049385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 </w:t>
      </w:r>
      <w:r w:rsidR="00493855">
        <w:rPr>
          <w:b/>
          <w:sz w:val="28"/>
          <w:szCs w:val="28"/>
        </w:rPr>
        <w:t>11</w:t>
      </w:r>
    </w:p>
    <w:p w:rsidR="00493855" w:rsidRPr="00C11BEB" w:rsidRDefault="00493855" w:rsidP="00493855">
      <w:pPr>
        <w:spacing w:line="360" w:lineRule="auto"/>
        <w:rPr>
          <w:b/>
        </w:rPr>
      </w:pPr>
    </w:p>
    <w:p w:rsidR="00493855" w:rsidRPr="00C11BEB" w:rsidRDefault="00493855" w:rsidP="00493855">
      <w:pPr>
        <w:spacing w:line="360" w:lineRule="auto"/>
        <w:jc w:val="both"/>
        <w:rPr>
          <w:b/>
        </w:rPr>
      </w:pPr>
    </w:p>
    <w:p w:rsidR="00493855" w:rsidRPr="00C11BEB" w:rsidRDefault="00493855" w:rsidP="00493855">
      <w:pPr>
        <w:spacing w:line="360" w:lineRule="auto"/>
        <w:jc w:val="both"/>
        <w:rPr>
          <w:b/>
        </w:rPr>
      </w:pPr>
    </w:p>
    <w:p w:rsidR="00493855" w:rsidRDefault="00493855" w:rsidP="00493855">
      <w:pPr>
        <w:spacing w:line="360" w:lineRule="auto"/>
        <w:jc w:val="right"/>
        <w:rPr>
          <w:b/>
        </w:rPr>
      </w:pPr>
    </w:p>
    <w:p w:rsidR="00493855" w:rsidRDefault="00493855" w:rsidP="00493855">
      <w:pPr>
        <w:spacing w:line="360" w:lineRule="auto"/>
        <w:jc w:val="right"/>
        <w:rPr>
          <w:b/>
        </w:rPr>
      </w:pPr>
    </w:p>
    <w:p w:rsidR="00493855" w:rsidRPr="00C11BEB" w:rsidRDefault="00493855" w:rsidP="00493855">
      <w:pPr>
        <w:spacing w:line="360" w:lineRule="auto"/>
        <w:jc w:val="right"/>
        <w:rPr>
          <w:b/>
        </w:rPr>
      </w:pPr>
    </w:p>
    <w:p w:rsidR="00493855" w:rsidRDefault="00493855" w:rsidP="007E53E2">
      <w:pPr>
        <w:rPr>
          <w:caps/>
        </w:rPr>
      </w:pPr>
    </w:p>
    <w:p w:rsidR="00493855" w:rsidRDefault="00493855" w:rsidP="00493855">
      <w:pPr>
        <w:ind w:firstLine="540"/>
        <w:jc w:val="center"/>
        <w:rPr>
          <w:caps/>
        </w:rPr>
      </w:pPr>
      <w:r>
        <w:rPr>
          <w:caps/>
        </w:rPr>
        <w:t>Пояснительная записка</w:t>
      </w:r>
    </w:p>
    <w:p w:rsidR="00493855" w:rsidRDefault="00493855" w:rsidP="00493855">
      <w:pPr>
        <w:ind w:firstLine="540"/>
      </w:pPr>
    </w:p>
    <w:p w:rsidR="00493855" w:rsidRDefault="00493855" w:rsidP="00493855">
      <w:pPr>
        <w:ind w:firstLine="540"/>
        <w:rPr>
          <w:b/>
        </w:rPr>
      </w:pPr>
      <w:r>
        <w:rPr>
          <w:b/>
        </w:rPr>
        <w:t xml:space="preserve">Статус документа </w:t>
      </w:r>
    </w:p>
    <w:p w:rsidR="00493855" w:rsidRDefault="00493855" w:rsidP="00493855">
      <w:pPr>
        <w:ind w:firstLine="540"/>
        <w:jc w:val="both"/>
      </w:pPr>
      <w:r>
        <w:t>Рабочая программа по праву составлена на основе федерального компонента государственного стандарта среднего (полного) общего обр</w:t>
      </w:r>
      <w:r w:rsidR="007E53E2">
        <w:t>азования.</w:t>
      </w:r>
    </w:p>
    <w:p w:rsidR="00493855" w:rsidRDefault="00493855" w:rsidP="00493855">
      <w:pPr>
        <w:ind w:firstLine="540"/>
        <w:jc w:val="both"/>
      </w:pPr>
      <w:r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493855" w:rsidRDefault="00493855" w:rsidP="00493855">
      <w:pPr>
        <w:ind w:firstLine="540"/>
        <w:jc w:val="both"/>
      </w:pPr>
    </w:p>
    <w:p w:rsidR="00493855" w:rsidRDefault="00493855" w:rsidP="007E53E2">
      <w:pPr>
        <w:ind w:firstLine="540"/>
        <w:jc w:val="both"/>
      </w:pPr>
    </w:p>
    <w:p w:rsidR="00493855" w:rsidRDefault="00493855" w:rsidP="00493855">
      <w:pPr>
        <w:pStyle w:val="2"/>
        <w:keepNext/>
        <w:numPr>
          <w:ilvl w:val="1"/>
          <w:numId w:val="1"/>
        </w:numPr>
        <w:spacing w:before="0" w:beforeAutospacing="0" w:after="0" w:afterAutospacing="0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характеристика учебного предмета </w:t>
      </w:r>
    </w:p>
    <w:p w:rsidR="00493855" w:rsidRDefault="007E53E2" w:rsidP="00493855">
      <w:pPr>
        <w:pStyle w:val="a8"/>
      </w:pPr>
      <w:r>
        <w:t xml:space="preserve"> </w:t>
      </w:r>
      <w:r w:rsidR="00493855">
        <w:t xml:space="preserve">«Право» как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 </w:t>
      </w:r>
    </w:p>
    <w:p w:rsidR="00493855" w:rsidRDefault="00493855" w:rsidP="00493855">
      <w:pPr>
        <w:pStyle w:val="a8"/>
      </w:pPr>
      <w:r>
        <w:t xml:space="preserve">Базовое правовое образование в старшей школе обеспечивает  изучение права, создает условия реализации  образовательной программы . </w:t>
      </w:r>
    </w:p>
    <w:p w:rsidR="00493855" w:rsidRDefault="00493855" w:rsidP="00493855">
      <w:pPr>
        <w:pStyle w:val="a8"/>
      </w:pPr>
      <w:r>
        <w:t xml:space="preserve">Правовая информация, представленная в содержании примерной программы, расширяет возможности правовой социализации учащихся, обеспечивает преемственность между общим и юридическим профессиональным образованием, позволяет более эффективно подготовить выпускников школы к освоению программ высшего профессионального образования. </w:t>
      </w:r>
    </w:p>
    <w:p w:rsidR="00493855" w:rsidRDefault="00493855" w:rsidP="00493855">
      <w:pPr>
        <w:pStyle w:val="a8"/>
      </w:pPr>
      <w:r>
        <w:t xml:space="preserve">«Право» как учебный предмет на базовом уровне обеспечивает  изучение основ юриспруденции в соответствии с современными требованиями высших учебных заведений в части оценки уровня подготовки выпускников; знакомит с современным профессиональным юридическим образованием, основными юридическими профессиями, особенностями профессиональной юридической деятельности, что позволит выпускнику осознанно и целенаправленно выбрать профессию и специальность в будущем; изучить современные научные подходы к решению актуальных вопросов правоведения и государствоведения, в том числе в отношении характера эволюции основных общественных институтов, а также принять участие в осуществлении исследовательской, проектной и иной творческой деятельности. Учебный предмет «Право» на базовом уровне позволяет изучить не только </w:t>
      </w:r>
      <w:r>
        <w:lastRenderedPageBreak/>
        <w:t xml:space="preserve">ведущие нормы национального законодательства, но и важные правила и проблемы международного права. </w:t>
      </w:r>
    </w:p>
    <w:p w:rsidR="00493855" w:rsidRDefault="00493855" w:rsidP="00493855">
      <w:pPr>
        <w:pStyle w:val="a8"/>
        <w:ind w:firstLine="540"/>
        <w:rPr>
          <w:b/>
        </w:rPr>
      </w:pPr>
      <w:r>
        <w:rPr>
          <w:b/>
        </w:rPr>
        <w:t>Цели</w:t>
      </w:r>
    </w:p>
    <w:p w:rsidR="00493855" w:rsidRDefault="00493855" w:rsidP="00493855">
      <w:r>
        <w:t xml:space="preserve">Изучение права в старшей школе на базовом  уровне направлено на достижение следующих целей: </w:t>
      </w:r>
    </w:p>
    <w:p w:rsidR="00493855" w:rsidRDefault="00493855" w:rsidP="00493855"/>
    <w:p w:rsidR="00493855" w:rsidRDefault="00493855" w:rsidP="00493855">
      <w:pPr>
        <w:numPr>
          <w:ilvl w:val="0"/>
          <w:numId w:val="2"/>
        </w:numPr>
      </w:pPr>
      <w:r>
        <w:rPr>
          <w:b/>
        </w:rPr>
        <w:t>развитие</w:t>
      </w:r>
      <w:r>
        <w:t xml:space="preserve">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 </w:t>
      </w:r>
    </w:p>
    <w:p w:rsidR="00493855" w:rsidRDefault="00493855" w:rsidP="00493855">
      <w:pPr>
        <w:ind w:left="360"/>
      </w:pPr>
    </w:p>
    <w:p w:rsidR="00493855" w:rsidRDefault="00493855" w:rsidP="00493855">
      <w:pPr>
        <w:numPr>
          <w:ilvl w:val="0"/>
          <w:numId w:val="2"/>
        </w:numPr>
      </w:pPr>
      <w:r>
        <w:rPr>
          <w:b/>
        </w:rPr>
        <w:t>воспитание</w:t>
      </w:r>
      <w:r>
        <w:t xml:space="preserve">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 </w:t>
      </w:r>
    </w:p>
    <w:p w:rsidR="00493855" w:rsidRDefault="00493855" w:rsidP="00493855"/>
    <w:p w:rsidR="00493855" w:rsidRDefault="00493855" w:rsidP="00493855">
      <w:pPr>
        <w:numPr>
          <w:ilvl w:val="0"/>
          <w:numId w:val="2"/>
        </w:numPr>
      </w:pPr>
      <w:r>
        <w:rPr>
          <w:b/>
        </w:rPr>
        <w:t>освоение</w:t>
      </w:r>
      <w:r>
        <w:t xml:space="preserve">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 </w:t>
      </w:r>
    </w:p>
    <w:p w:rsidR="00493855" w:rsidRDefault="00493855" w:rsidP="00493855"/>
    <w:p w:rsidR="00493855" w:rsidRDefault="00493855" w:rsidP="00493855">
      <w:pPr>
        <w:numPr>
          <w:ilvl w:val="0"/>
          <w:numId w:val="2"/>
        </w:numPr>
      </w:pPr>
      <w:r>
        <w:rPr>
          <w:b/>
        </w:rPr>
        <w:t>овладение</w:t>
      </w:r>
      <w:r>
        <w:t xml:space="preserve">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 </w:t>
      </w:r>
    </w:p>
    <w:p w:rsidR="00493855" w:rsidRDefault="00493855" w:rsidP="00493855"/>
    <w:p w:rsidR="00493855" w:rsidRDefault="00493855" w:rsidP="00493855">
      <w:pPr>
        <w:numPr>
          <w:ilvl w:val="0"/>
          <w:numId w:val="2"/>
        </w:numPr>
      </w:pPr>
      <w:r>
        <w:rPr>
          <w:b/>
        </w:rPr>
        <w:t>формирование</w:t>
      </w:r>
      <w:r>
        <w:t xml:space="preserve">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</w:t>
      </w:r>
    </w:p>
    <w:p w:rsidR="00493855" w:rsidRDefault="00493855" w:rsidP="00493855">
      <w:pPr>
        <w:ind w:firstLine="540"/>
        <w:jc w:val="both"/>
        <w:rPr>
          <w:b/>
        </w:rPr>
      </w:pPr>
    </w:p>
    <w:p w:rsidR="00493855" w:rsidRDefault="00493855" w:rsidP="00493855">
      <w:pPr>
        <w:ind w:firstLine="540"/>
        <w:jc w:val="both"/>
        <w:rPr>
          <w:b/>
        </w:rPr>
      </w:pPr>
      <w:r>
        <w:rPr>
          <w:b/>
        </w:rPr>
        <w:t>Место предмета в базисном учебном плане</w:t>
      </w:r>
    </w:p>
    <w:p w:rsidR="00493855" w:rsidRDefault="00493855" w:rsidP="007E53E2">
      <w:pPr>
        <w:ind w:firstLine="540"/>
      </w:pPr>
      <w:r>
        <w:t xml:space="preserve">Федеральный базисный учебный план для образовательных учреждений Российской Федерации отводит 35 часа для обязательного изучения учебного предмета «Право» на этапе среднего (полного) общего образования, а именно в X и XI классах, из расчета 1 час в неделю. </w:t>
      </w:r>
    </w:p>
    <w:p w:rsidR="00493855" w:rsidRDefault="00493855" w:rsidP="00493855">
      <w:pPr>
        <w:pStyle w:val="1"/>
        <w:shd w:val="clear" w:color="auto" w:fill="FFFFFF"/>
        <w:spacing w:before="10"/>
        <w:ind w:firstLine="540"/>
        <w:jc w:val="both"/>
        <w:rPr>
          <w:color w:val="000000"/>
          <w:spacing w:val="-2"/>
          <w:sz w:val="24"/>
          <w:szCs w:val="24"/>
        </w:rPr>
      </w:pPr>
    </w:p>
    <w:p w:rsidR="00493855" w:rsidRDefault="00493855" w:rsidP="00493855">
      <w:pPr>
        <w:ind w:firstLine="540"/>
        <w:jc w:val="both"/>
      </w:pPr>
    </w:p>
    <w:p w:rsidR="00493855" w:rsidRDefault="00493855" w:rsidP="00493855">
      <w:pPr>
        <w:ind w:firstLine="540"/>
        <w:jc w:val="center"/>
      </w:pPr>
      <w:r>
        <w:t>Содержание обучения 11 класс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30"/>
        <w:gridCol w:w="2924"/>
        <w:gridCol w:w="2221"/>
        <w:gridCol w:w="1710"/>
        <w:gridCol w:w="1852"/>
      </w:tblGrid>
      <w:tr w:rsidR="00493855" w:rsidTr="00FE6AE3">
        <w:tc>
          <w:tcPr>
            <w:tcW w:w="93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both"/>
            </w:pPr>
            <w:r>
              <w:t>№ п/п</w:t>
            </w:r>
          </w:p>
        </w:tc>
        <w:tc>
          <w:tcPr>
            <w:tcW w:w="29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Разделы, темы.</w:t>
            </w:r>
          </w:p>
        </w:tc>
        <w:tc>
          <w:tcPr>
            <w:tcW w:w="578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Количество часов.</w:t>
            </w:r>
          </w:p>
        </w:tc>
      </w:tr>
      <w:tr w:rsidR="00493855" w:rsidTr="00FE6AE3">
        <w:tc>
          <w:tcPr>
            <w:tcW w:w="93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  <w:tc>
          <w:tcPr>
            <w:tcW w:w="29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Примерная или авторская программа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both"/>
            </w:pPr>
            <w:r>
              <w:t>Рабочая программа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both"/>
            </w:pPr>
            <w:r>
              <w:t>Контрольные работы</w:t>
            </w: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1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Гражданское право.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6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12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Семейное, жилищное, трудовое право.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8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1</w:t>
            </w: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3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Административное право и административный процесс.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4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 xml:space="preserve">Уголовное право и </w:t>
            </w:r>
            <w:r>
              <w:lastRenderedPageBreak/>
              <w:t>уголовный процесс.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lastRenderedPageBreak/>
              <w:t>2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lastRenderedPageBreak/>
              <w:t>5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Правовое регулирование в различных сферах общественной жизни.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</w:p>
        </w:tc>
      </w:tr>
      <w:tr w:rsidR="00493855" w:rsidTr="00FE6AE3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6</w:t>
            </w:r>
          </w:p>
        </w:tc>
        <w:tc>
          <w:tcPr>
            <w:tcW w:w="2924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</w:pPr>
            <w:r>
              <w:t>Международное право.</w:t>
            </w:r>
          </w:p>
        </w:tc>
        <w:tc>
          <w:tcPr>
            <w:tcW w:w="2221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5</w:t>
            </w:r>
          </w:p>
        </w:tc>
        <w:tc>
          <w:tcPr>
            <w:tcW w:w="18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93855" w:rsidRDefault="00493855" w:rsidP="00FE6AE3">
            <w:pPr>
              <w:pStyle w:val="aa"/>
              <w:jc w:val="center"/>
            </w:pPr>
            <w:r>
              <w:t>1</w:t>
            </w:r>
          </w:p>
        </w:tc>
      </w:tr>
    </w:tbl>
    <w:p w:rsidR="00493855" w:rsidRDefault="00493855" w:rsidP="00493855">
      <w:pPr>
        <w:ind w:firstLine="540"/>
        <w:jc w:val="center"/>
      </w:pPr>
    </w:p>
    <w:p w:rsidR="00493855" w:rsidRDefault="00493855" w:rsidP="00493855">
      <w:pPr>
        <w:pStyle w:val="4"/>
        <w:keepNext/>
        <w:numPr>
          <w:ilvl w:val="3"/>
          <w:numId w:val="1"/>
        </w:numPr>
        <w:spacing w:before="0" w:beforeAutospacing="0" w:after="0" w:afterAutospacing="0"/>
        <w:ind w:left="0" w:firstLine="540"/>
        <w:jc w:val="center"/>
      </w:pPr>
    </w:p>
    <w:p w:rsidR="00493855" w:rsidRDefault="00493855" w:rsidP="00493855">
      <w:pPr>
        <w:pStyle w:val="4"/>
        <w:keepNext/>
        <w:numPr>
          <w:ilvl w:val="3"/>
          <w:numId w:val="1"/>
        </w:numPr>
        <w:spacing w:before="0" w:beforeAutospacing="0" w:after="0" w:afterAutospacing="0"/>
        <w:ind w:left="0" w:firstLine="540"/>
        <w:jc w:val="center"/>
      </w:pPr>
    </w:p>
    <w:p w:rsidR="00493855" w:rsidRDefault="00493855" w:rsidP="00493855">
      <w:pPr>
        <w:pStyle w:val="a8"/>
        <w:ind w:firstLine="0"/>
      </w:pPr>
    </w:p>
    <w:p w:rsidR="00493855" w:rsidRDefault="00493855" w:rsidP="00493855">
      <w:pPr>
        <w:ind w:firstLine="708"/>
        <w:jc w:val="center"/>
        <w:rPr>
          <w:b/>
        </w:rPr>
      </w:pPr>
      <w:r>
        <w:rPr>
          <w:b/>
        </w:rPr>
        <w:t>Виды деятельности:</w:t>
      </w:r>
    </w:p>
    <w:p w:rsidR="00493855" w:rsidRDefault="00493855" w:rsidP="00493855">
      <w:pPr>
        <w:ind w:firstLine="708"/>
        <w:jc w:val="center"/>
        <w:rPr>
          <w:b/>
        </w:rPr>
      </w:pPr>
    </w:p>
    <w:p w:rsidR="00493855" w:rsidRDefault="00493855" w:rsidP="00493855">
      <w:pPr>
        <w:numPr>
          <w:ilvl w:val="0"/>
          <w:numId w:val="2"/>
        </w:numPr>
      </w:pPr>
      <w:r>
        <w:t xml:space="preserve">работа с источниками права, в том числе новыми нормативными актами;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анализ норм закона с точки зрения конкретных условий их реализации;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выбор правомерных форм поведения и способов защиты прав и интересов личности;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изложение и аргументация собственных суждений о правовых явлениях общественной жизни; </w:t>
      </w:r>
    </w:p>
    <w:p w:rsidR="00493855" w:rsidRDefault="00493855" w:rsidP="00493855">
      <w:pPr>
        <w:numPr>
          <w:ilvl w:val="0"/>
          <w:numId w:val="2"/>
        </w:numPr>
      </w:pPr>
      <w:r>
        <w:t>решение отдельных правовых споров с учетом социального опыта ученика.</w:t>
      </w:r>
    </w:p>
    <w:p w:rsidR="00493855" w:rsidRDefault="00493855" w:rsidP="00493855">
      <w:pPr>
        <w:jc w:val="center"/>
        <w:rPr>
          <w:b/>
        </w:rPr>
      </w:pPr>
    </w:p>
    <w:p w:rsidR="00493855" w:rsidRDefault="007E53E2" w:rsidP="007E53E2">
      <w:pPr>
        <w:rPr>
          <w:b/>
        </w:rPr>
      </w:pPr>
      <w:r>
        <w:rPr>
          <w:b/>
        </w:rPr>
        <w:t xml:space="preserve">                             </w:t>
      </w:r>
      <w:r w:rsidR="00493855">
        <w:rPr>
          <w:b/>
        </w:rPr>
        <w:t>ТРЕБОВАНИЯ К УРОВНЮ ПОДГОТОВКИ ВЫПУСКНИКОВ</w:t>
      </w:r>
    </w:p>
    <w:p w:rsidR="00493855" w:rsidRDefault="00493855" w:rsidP="00493855"/>
    <w:p w:rsidR="00493855" w:rsidRDefault="00493855" w:rsidP="00493855">
      <w:pPr>
        <w:ind w:firstLine="708"/>
      </w:pPr>
      <w:r>
        <w:t>В результате изучения права на профильном уровне ученик должен:</w:t>
      </w:r>
    </w:p>
    <w:p w:rsidR="00493855" w:rsidRDefault="00493855" w:rsidP="00493855">
      <w:pPr>
        <w:rPr>
          <w:b/>
        </w:rPr>
      </w:pPr>
    </w:p>
    <w:p w:rsidR="00493855" w:rsidRDefault="00493855" w:rsidP="00493855">
      <w:pPr>
        <w:rPr>
          <w:b/>
        </w:rPr>
      </w:pPr>
      <w:r>
        <w:rPr>
          <w:b/>
        </w:rPr>
        <w:t>Знать/понимать</w:t>
      </w:r>
    </w:p>
    <w:p w:rsidR="00493855" w:rsidRDefault="00493855" w:rsidP="00493855">
      <w:pPr>
        <w:numPr>
          <w:ilvl w:val="0"/>
          <w:numId w:val="2"/>
        </w:numPr>
      </w:pPr>
      <w:r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:rsidR="00493855" w:rsidRDefault="00493855" w:rsidP="00493855"/>
    <w:p w:rsidR="00493855" w:rsidRDefault="00493855" w:rsidP="00493855">
      <w:pPr>
        <w:rPr>
          <w:b/>
        </w:rPr>
      </w:pPr>
      <w:r>
        <w:rPr>
          <w:b/>
        </w:rPr>
        <w:t>Уметь</w:t>
      </w:r>
    </w:p>
    <w:p w:rsidR="00493855" w:rsidRDefault="00493855" w:rsidP="00493855">
      <w:pPr>
        <w:rPr>
          <w:b/>
        </w:rPr>
      </w:pPr>
    </w:p>
    <w:p w:rsidR="00493855" w:rsidRDefault="00493855" w:rsidP="00493855">
      <w:pPr>
        <w:numPr>
          <w:ilvl w:val="0"/>
          <w:numId w:val="2"/>
        </w:numPr>
      </w:pPr>
      <w:r>
        <w:rPr>
          <w:b/>
        </w:rPr>
        <w:t>характеризовать</w:t>
      </w:r>
      <w:r>
        <w:t xml:space="preserve"> право как элемент культуры общества, систему законодательства, основные отрасли права, систему конституционных прав и свобод человека и гражданина, механизм реализации и защиты; избирательный и законодательный процессы в России, принципы организации и деятельности органов государственной власти, порядок рассмотрения гражданских, трудовых, административно-правовых споров; порядок заключения и расторжения трудовых договоров, формы социальной защиты и социального обеспечения, порядок получения платных образовательных услуг, </w:t>
      </w:r>
      <w:r>
        <w:rPr>
          <w:rStyle w:val="a3"/>
        </w:rPr>
        <w:footnoteReference w:id="2"/>
      </w:r>
    </w:p>
    <w:p w:rsidR="00493855" w:rsidRDefault="00493855" w:rsidP="00493855">
      <w:pPr>
        <w:ind w:left="360"/>
      </w:pPr>
    </w:p>
    <w:p w:rsidR="00493855" w:rsidRDefault="00493855" w:rsidP="00493855">
      <w:pPr>
        <w:numPr>
          <w:ilvl w:val="0"/>
          <w:numId w:val="2"/>
        </w:numPr>
      </w:pPr>
      <w:r>
        <w:rPr>
          <w:b/>
        </w:rPr>
        <w:t>объяснять</w:t>
      </w:r>
      <w:r>
        <w:t xml:space="preserve"> происхождение государства и права, их взаимосвязь, механизм правового регулирования, содержание основных понятий и категорий базовых отраслей права, содержание прав, обязанностей и ответственности гражданина как участника конкретных правоотношений </w:t>
      </w:r>
    </w:p>
    <w:p w:rsidR="00493855" w:rsidRDefault="00493855" w:rsidP="00493855"/>
    <w:p w:rsidR="00493855" w:rsidRDefault="00493855" w:rsidP="00493855">
      <w:pPr>
        <w:numPr>
          <w:ilvl w:val="0"/>
          <w:numId w:val="2"/>
        </w:numPr>
      </w:pPr>
      <w:r>
        <w:t xml:space="preserve">(избирателя, налогоплательщика, военнообязанного, работника, потребителя, супруга, абитуриента), особенности правоотношений, регулируемых публичным и частным правом, </w:t>
      </w:r>
    </w:p>
    <w:p w:rsidR="00493855" w:rsidRDefault="00493855" w:rsidP="00493855">
      <w:pPr>
        <w:rPr>
          <w:b/>
        </w:rPr>
      </w:pPr>
    </w:p>
    <w:p w:rsidR="00493855" w:rsidRDefault="00493855" w:rsidP="00493855">
      <w:pPr>
        <w:numPr>
          <w:ilvl w:val="0"/>
          <w:numId w:val="2"/>
        </w:numPr>
      </w:pPr>
      <w:r>
        <w:rPr>
          <w:b/>
        </w:rPr>
        <w:t>различать</w:t>
      </w:r>
      <w:r>
        <w:t xml:space="preserve"> формы (источники) права, субъектов права, виды судопроизводства, </w:t>
      </w:r>
      <w:r>
        <w:lastRenderedPageBreak/>
        <w:t xml:space="preserve">основания и порядок назначения наказания, полномочия органов внутренних дел, прокуратуры, адвоката, нотариуса, международных органов защиты прав человека, объекты гражданского оборота,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договоров, </w:t>
      </w:r>
    </w:p>
    <w:p w:rsidR="00493855" w:rsidRDefault="00493855" w:rsidP="00493855">
      <w:pPr>
        <w:rPr>
          <w:b/>
        </w:rPr>
      </w:pPr>
    </w:p>
    <w:p w:rsidR="00493855" w:rsidRDefault="00493855" w:rsidP="00493855">
      <w:pPr>
        <w:numPr>
          <w:ilvl w:val="0"/>
          <w:numId w:val="2"/>
        </w:numPr>
      </w:pPr>
      <w:r>
        <w:rPr>
          <w:b/>
        </w:rPr>
        <w:t>приводить</w:t>
      </w:r>
      <w:r>
        <w:t xml:space="preserve"> примеры различных видов правоотношений, правонарушений, ответственности, гарантий реализации основных конституционных прав, экологических правонарушений и ответственности за причинение вреда окружающей среде, общепризнанных принципов и норм международного права, правоприменительной практики;</w:t>
      </w:r>
    </w:p>
    <w:p w:rsidR="00493855" w:rsidRDefault="00493855" w:rsidP="00493855"/>
    <w:p w:rsidR="00493855" w:rsidRDefault="00493855" w:rsidP="00493855">
      <w:pPr>
        <w:rPr>
          <w:b/>
        </w:rPr>
      </w:pPr>
      <w:r>
        <w:rPr>
          <w:b/>
        </w:rPr>
        <w:t>Использовать приобретенные знания и умения  в практической деятельности и повседневной жизни для:</w:t>
      </w:r>
    </w:p>
    <w:p w:rsidR="00493855" w:rsidRDefault="00493855" w:rsidP="00493855">
      <w:pPr>
        <w:numPr>
          <w:ilvl w:val="0"/>
          <w:numId w:val="2"/>
        </w:numPr>
      </w:pPr>
      <w:r>
        <w:t xml:space="preserve">поиска, анализа, интерпретации и использования правовой информации;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анализа текстов законодательных актов, норм права с точки зрения конкретных условий их реализации;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изложения и аргументации собственных суждений о происходящих событиях и явлениях с точки зрения права;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осуществления учебных исследований и проектов по правовой тематике; </w:t>
      </w:r>
    </w:p>
    <w:p w:rsidR="00493855" w:rsidRDefault="00493855" w:rsidP="00493855">
      <w:pPr>
        <w:numPr>
          <w:ilvl w:val="0"/>
          <w:numId w:val="2"/>
        </w:numPr>
      </w:pPr>
      <w:r>
        <w:t xml:space="preserve"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способов и порядка разрешения споров; </w:t>
      </w:r>
    </w:p>
    <w:p w:rsidR="00493855" w:rsidRDefault="00493855" w:rsidP="00493855">
      <w:pPr>
        <w:numPr>
          <w:ilvl w:val="0"/>
          <w:numId w:val="2"/>
        </w:numPr>
      </w:pPr>
      <w:r>
        <w:t>обращения в надлежащие органы за квалифицированной юридической помощью.</w:t>
      </w:r>
    </w:p>
    <w:p w:rsidR="00493855" w:rsidRDefault="00493855" w:rsidP="00493855"/>
    <w:p w:rsidR="00493855" w:rsidRDefault="00493855" w:rsidP="00493855">
      <w:pPr>
        <w:ind w:left="360"/>
        <w:rPr>
          <w:b/>
        </w:rPr>
      </w:pPr>
    </w:p>
    <w:p w:rsidR="003167E6" w:rsidRDefault="003167E6"/>
    <w:sectPr w:rsidR="003167E6" w:rsidSect="005968C9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F22" w:rsidRDefault="00DB6F22" w:rsidP="00493855">
      <w:r>
        <w:separator/>
      </w:r>
    </w:p>
  </w:endnote>
  <w:endnote w:type="continuationSeparator" w:id="1">
    <w:p w:rsidR="00DB6F22" w:rsidRDefault="00DB6F22" w:rsidP="00493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CC"/>
    <w:family w:val="swiss"/>
    <w:pitch w:val="variable"/>
    <w:sig w:usb0="00000000" w:usb1="D200FDFF" w:usb2="0A046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F22" w:rsidRDefault="00DB6F22" w:rsidP="00493855">
      <w:r>
        <w:separator/>
      </w:r>
    </w:p>
  </w:footnote>
  <w:footnote w:type="continuationSeparator" w:id="1">
    <w:p w:rsidR="00DB6F22" w:rsidRDefault="00DB6F22" w:rsidP="00493855">
      <w:r>
        <w:continuationSeparator/>
      </w:r>
    </w:p>
  </w:footnote>
  <w:footnote w:id="2">
    <w:p w:rsidR="00493855" w:rsidRDefault="00493855" w:rsidP="00493855">
      <w:pPr>
        <w:pStyle w:val="a6"/>
      </w:pPr>
      <w:r>
        <w:rPr>
          <w:rStyle w:val="a3"/>
        </w:rPr>
        <w:footnoteRef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855"/>
    <w:rsid w:val="003167E6"/>
    <w:rsid w:val="00493855"/>
    <w:rsid w:val="005968C9"/>
    <w:rsid w:val="005E2C56"/>
    <w:rsid w:val="005F134B"/>
    <w:rsid w:val="007E53E2"/>
    <w:rsid w:val="008F6866"/>
    <w:rsid w:val="00BF15DA"/>
    <w:rsid w:val="00DB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55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styleId="2">
    <w:name w:val="heading 2"/>
    <w:basedOn w:val="a"/>
    <w:link w:val="20"/>
    <w:qFormat/>
    <w:rsid w:val="005F134B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F134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qFormat/>
    <w:rsid w:val="005F134B"/>
    <w:pPr>
      <w:spacing w:before="100" w:beforeAutospacing="1" w:after="100" w:afterAutospacing="1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13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3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13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Символ сноски"/>
    <w:basedOn w:val="a0"/>
    <w:rsid w:val="00493855"/>
  </w:style>
  <w:style w:type="paragraph" w:styleId="a4">
    <w:name w:val="Body Text"/>
    <w:basedOn w:val="a"/>
    <w:link w:val="a5"/>
    <w:rsid w:val="00493855"/>
    <w:pPr>
      <w:spacing w:after="120"/>
    </w:pPr>
  </w:style>
  <w:style w:type="character" w:customStyle="1" w:styleId="a5">
    <w:name w:val="Основной текст Знак"/>
    <w:basedOn w:val="a0"/>
    <w:link w:val="a4"/>
    <w:rsid w:val="00493855"/>
    <w:rPr>
      <w:rFonts w:ascii="Times New Roman" w:eastAsia="DejaVu Sans" w:hAnsi="Times New Roman" w:cs="Times New Roman"/>
      <w:kern w:val="1"/>
      <w:sz w:val="24"/>
      <w:szCs w:val="24"/>
    </w:rPr>
  </w:style>
  <w:style w:type="paragraph" w:styleId="a6">
    <w:name w:val="footnote text"/>
    <w:basedOn w:val="a"/>
    <w:link w:val="a7"/>
    <w:rsid w:val="00493855"/>
    <w:pPr>
      <w:suppressLineNumbers/>
      <w:ind w:left="283" w:hanging="283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93855"/>
    <w:rPr>
      <w:rFonts w:ascii="Times New Roman" w:eastAsia="DejaVu Sans" w:hAnsi="Times New Roman" w:cs="Times New Roman"/>
      <w:kern w:val="1"/>
      <w:sz w:val="20"/>
      <w:szCs w:val="20"/>
    </w:rPr>
  </w:style>
  <w:style w:type="paragraph" w:styleId="a8">
    <w:name w:val="Body Text Indent"/>
    <w:basedOn w:val="a"/>
    <w:link w:val="a9"/>
    <w:rsid w:val="00493855"/>
    <w:pPr>
      <w:ind w:firstLine="720"/>
      <w:jc w:val="both"/>
    </w:pPr>
  </w:style>
  <w:style w:type="character" w:customStyle="1" w:styleId="a9">
    <w:name w:val="Основной текст с отступом Знак"/>
    <w:basedOn w:val="a0"/>
    <w:link w:val="a8"/>
    <w:rsid w:val="00493855"/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1">
    <w:name w:val="Обычный1"/>
    <w:rsid w:val="0049385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aa">
    <w:name w:val="Содержимое таблицы"/>
    <w:basedOn w:val="a"/>
    <w:rsid w:val="00493855"/>
    <w:pPr>
      <w:suppressLineNumbers/>
    </w:pPr>
  </w:style>
  <w:style w:type="paragraph" w:styleId="ab">
    <w:name w:val="No Spacing"/>
    <w:uiPriority w:val="1"/>
    <w:qFormat/>
    <w:rsid w:val="004938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1182</Words>
  <Characters>6743</Characters>
  <Application>Microsoft Office Word</Application>
  <DocSecurity>0</DocSecurity>
  <Lines>56</Lines>
  <Paragraphs>15</Paragraphs>
  <ScaleCrop>false</ScaleCrop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g580</cp:lastModifiedBy>
  <cp:revision>4</cp:revision>
  <dcterms:created xsi:type="dcterms:W3CDTF">2013-02-25T07:34:00Z</dcterms:created>
  <dcterms:modified xsi:type="dcterms:W3CDTF">2013-10-19T17:28:00Z</dcterms:modified>
</cp:coreProperties>
</file>